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4F38" w14:textId="799A6BAE" w:rsidR="001626EC" w:rsidRPr="001626EC" w:rsidRDefault="001626EC" w:rsidP="001626EC">
      <w:pPr>
        <w:pStyle w:val="Default"/>
        <w:rPr>
          <w:b/>
          <w:bCs/>
        </w:rPr>
      </w:pPr>
      <w:r w:rsidRPr="001626EC">
        <w:rPr>
          <w:b/>
          <w:bCs/>
        </w:rPr>
        <w:t xml:space="preserve">Forskrift om forebygging av koronasmitte i </w:t>
      </w:r>
      <w:r>
        <w:rPr>
          <w:b/>
          <w:bCs/>
        </w:rPr>
        <w:t xml:space="preserve">Ullensaker </w:t>
      </w:r>
      <w:r w:rsidRPr="001626EC">
        <w:rPr>
          <w:b/>
          <w:bCs/>
        </w:rPr>
        <w:t>kommune</w:t>
      </w:r>
    </w:p>
    <w:p w14:paraId="1DDFED94" w14:textId="77777777" w:rsidR="001626EC" w:rsidRDefault="001626EC" w:rsidP="001626EC">
      <w:pPr>
        <w:pStyle w:val="Default"/>
      </w:pPr>
    </w:p>
    <w:p w14:paraId="157B46D1" w14:textId="66659186" w:rsidR="006949FA" w:rsidRPr="00EB0162" w:rsidRDefault="001626EC" w:rsidP="001626EC">
      <w:pPr>
        <w:pStyle w:val="Default"/>
        <w:rPr>
          <w:sz w:val="20"/>
          <w:szCs w:val="20"/>
        </w:rPr>
      </w:pPr>
      <w:r w:rsidRPr="00EB0162">
        <w:rPr>
          <w:sz w:val="20"/>
          <w:szCs w:val="20"/>
        </w:rPr>
        <w:t xml:space="preserve">Vedtatt av formannskapet i Ullensaker kommune etter delegert utvidet hastekompetanse 25.05.21 med hjemmel i lov 05. august 1994 nr. 55 om vern mot smittsomme sykdommer § 4-1 første ledd </w:t>
      </w:r>
    </w:p>
    <w:p w14:paraId="0A963B2F" w14:textId="77777777" w:rsidR="001626EC" w:rsidRDefault="001626EC" w:rsidP="001626EC">
      <w:pPr>
        <w:pStyle w:val="Default"/>
      </w:pPr>
    </w:p>
    <w:p w14:paraId="4160D5F3" w14:textId="37FC83F8" w:rsidR="00510A7C" w:rsidRPr="00510A7C" w:rsidRDefault="00510A7C" w:rsidP="00510A7C">
      <w:pPr>
        <w:pStyle w:val="Default"/>
        <w:rPr>
          <w:b/>
          <w:bCs/>
        </w:rPr>
      </w:pPr>
      <w:r w:rsidRPr="00510A7C">
        <w:rPr>
          <w:b/>
          <w:bCs/>
        </w:rPr>
        <w:t>§ 1</w:t>
      </w:r>
      <w:r>
        <w:rPr>
          <w:b/>
          <w:bCs/>
        </w:rPr>
        <w:t>.</w:t>
      </w:r>
      <w:r w:rsidRPr="00510A7C">
        <w:rPr>
          <w:b/>
          <w:bCs/>
        </w:rPr>
        <w:t xml:space="preserve"> Plikt til å bruke munnbind</w:t>
      </w:r>
    </w:p>
    <w:p w14:paraId="3AFC96BB" w14:textId="79D33DF3" w:rsidR="00510A7C" w:rsidRDefault="00510A7C" w:rsidP="00510A7C">
      <w:pPr>
        <w:pStyle w:val="Default"/>
      </w:pPr>
      <w:r>
        <w:t xml:space="preserve">Når det ikke er mulig å holde minst én meters avstand, ut over kortvarige passeringer til andre enn husstandsmedlemmer, skal det brukes munnbind i butikker, i fellesarealene på kjøpesentre, på serveringssteder, i tros- og </w:t>
      </w:r>
      <w:proofErr w:type="spellStart"/>
      <w:r>
        <w:t>livssynshus</w:t>
      </w:r>
      <w:proofErr w:type="spellEnd"/>
      <w:r>
        <w:t>, på kollektivtransport og innendørs stasjonsområder, og i lokaler for kultur-, sports- og fritidsaktiviteter.</w:t>
      </w:r>
      <w:r w:rsidRPr="00510A7C">
        <w:t xml:space="preserve"> </w:t>
      </w:r>
      <w:r>
        <w:t>Plikten til å bruke</w:t>
      </w:r>
      <w:r w:rsidRPr="00510A7C">
        <w:t xml:space="preserve"> munnbind gjelder også for flyplasser.</w:t>
      </w:r>
    </w:p>
    <w:p w14:paraId="072F5A68" w14:textId="77777777" w:rsidR="00510A7C" w:rsidRDefault="00510A7C" w:rsidP="00510A7C">
      <w:pPr>
        <w:pStyle w:val="Default"/>
      </w:pPr>
    </w:p>
    <w:p w14:paraId="3EABEC6C" w14:textId="77777777" w:rsidR="00510A7C" w:rsidRDefault="00510A7C" w:rsidP="00510A7C">
      <w:pPr>
        <w:pStyle w:val="Default"/>
      </w:pPr>
      <w:r>
        <w:t>Passasjerer skal bruke munnbind i taxi. Munnbindet skal tas på før passasjeren setter seg inn i taxien, og skal ikke tas av før reisen er avsluttet og passasjeren har gått ut av taxien. Plikten til å bruke munnbind gjelder tilsvarende for sjåfør når det er passasjer i taxien.</w:t>
      </w:r>
    </w:p>
    <w:p w14:paraId="6499BE41" w14:textId="77777777" w:rsidR="00510A7C" w:rsidRDefault="00510A7C" w:rsidP="00510A7C">
      <w:pPr>
        <w:pStyle w:val="Default"/>
      </w:pPr>
    </w:p>
    <w:p w14:paraId="7924A757" w14:textId="77777777" w:rsidR="00510A7C" w:rsidRDefault="00510A7C" w:rsidP="00510A7C">
      <w:pPr>
        <w:pStyle w:val="Default"/>
      </w:pPr>
      <w:r>
        <w:t>Plikten til å bruke munnbind i første ledd gjelder tilsvarende for ansatte på steder hvor det ikke er mulig å holde minst én meters avstand fra besøkende. Dette gjelder ikke ansatte på steder hvor det er iverksatt andre smitteverntiltak for de ansatte som bruk av skillevegger o.l. i henhold til Folkehelseinstituttets anbefalinger.</w:t>
      </w:r>
    </w:p>
    <w:p w14:paraId="0E34ABBF" w14:textId="77777777" w:rsidR="00510A7C" w:rsidRDefault="00510A7C" w:rsidP="00510A7C">
      <w:pPr>
        <w:pStyle w:val="Default"/>
      </w:pPr>
    </w:p>
    <w:p w14:paraId="185DD12F" w14:textId="15AD6AAC" w:rsidR="00510A7C" w:rsidRDefault="00510A7C" w:rsidP="00510A7C">
      <w:pPr>
        <w:pStyle w:val="Default"/>
      </w:pPr>
      <w:r>
        <w:t>Plikten til å bruke munnbind gjelder ikke for barn under 12 år, eller for de som av medisinske eller andre årsaker ikke kan bruke munnbind.</w:t>
      </w:r>
    </w:p>
    <w:p w14:paraId="372F8717" w14:textId="77777777" w:rsidR="00510A7C" w:rsidRDefault="00510A7C" w:rsidP="006949FA">
      <w:pPr>
        <w:pStyle w:val="Default"/>
      </w:pPr>
    </w:p>
    <w:p w14:paraId="35588649" w14:textId="69005B2D" w:rsidR="006949FA" w:rsidRDefault="006949FA" w:rsidP="006949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510A7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510A7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Forbud mot private sammenkomster med flere enn 10 deltakere eller hvor avstand på to meter ikke kan overholdes </w:t>
      </w:r>
    </w:p>
    <w:p w14:paraId="77981DCA" w14:textId="63BA71D7" w:rsidR="006949FA" w:rsidRDefault="006949FA" w:rsidP="006949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ikke tillatt å arrangere eller delta på private sammenkomster i privat eiendom med flere enn 10 personer til stede, likevel slik at barn i samme kohort i barnehage eller barneskole kan møtes med et nødvendig antall voksne personer som tilretteleggere. </w:t>
      </w:r>
    </w:p>
    <w:p w14:paraId="02AE1F40" w14:textId="77777777" w:rsidR="001626EC" w:rsidRDefault="001626EC" w:rsidP="006949FA">
      <w:pPr>
        <w:pStyle w:val="Default"/>
        <w:rPr>
          <w:sz w:val="22"/>
          <w:szCs w:val="22"/>
        </w:rPr>
      </w:pPr>
    </w:p>
    <w:p w14:paraId="0077246B" w14:textId="6CF17B11" w:rsidR="006949FA" w:rsidRDefault="006949FA" w:rsidP="006949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tillegg til private hjem, omfatter forbudet hytter og fritidseiendommer. Tilsvarende gjelder forbudet fellesareal i sameier og borettslag der en som privatperson har bruksrett.</w:t>
      </w:r>
    </w:p>
    <w:p w14:paraId="070B2A73" w14:textId="77777777" w:rsidR="001626EC" w:rsidRDefault="001626EC" w:rsidP="006949FA">
      <w:pPr>
        <w:pStyle w:val="Default"/>
        <w:rPr>
          <w:sz w:val="22"/>
          <w:szCs w:val="22"/>
        </w:rPr>
      </w:pPr>
    </w:p>
    <w:p w14:paraId="2FA37031" w14:textId="52683E24" w:rsidR="006949FA" w:rsidRDefault="006949FA" w:rsidP="006949FA">
      <w:pPr>
        <w:pStyle w:val="Default"/>
        <w:rPr>
          <w:sz w:val="22"/>
          <w:szCs w:val="22"/>
        </w:rPr>
      </w:pPr>
      <w:r w:rsidRPr="006949FA">
        <w:rPr>
          <w:sz w:val="22"/>
          <w:szCs w:val="22"/>
        </w:rPr>
        <w:t xml:space="preserve">Personer som er beskyttet mot </w:t>
      </w:r>
      <w:r>
        <w:rPr>
          <w:sz w:val="22"/>
          <w:szCs w:val="22"/>
        </w:rPr>
        <w:t>covid-19</w:t>
      </w:r>
      <w:r w:rsidRPr="006949FA">
        <w:rPr>
          <w:sz w:val="22"/>
          <w:szCs w:val="22"/>
        </w:rPr>
        <w:t xml:space="preserve"> skal ikke regnes med i antallet på ti personer. Som beskyttet regnes fullvaksinerte personer, personer som har vært vaksinert med én dose i minst tre uker og de som har hatt </w:t>
      </w:r>
      <w:r>
        <w:rPr>
          <w:sz w:val="22"/>
          <w:szCs w:val="22"/>
        </w:rPr>
        <w:t>covid-19</w:t>
      </w:r>
      <w:r w:rsidRPr="006949FA">
        <w:rPr>
          <w:sz w:val="22"/>
          <w:szCs w:val="22"/>
        </w:rPr>
        <w:t xml:space="preserve"> de seks siste månedene.</w:t>
      </w:r>
    </w:p>
    <w:p w14:paraId="0424C60C" w14:textId="77777777" w:rsidR="001626EC" w:rsidRDefault="001626EC" w:rsidP="006949FA">
      <w:pPr>
        <w:pStyle w:val="Default"/>
        <w:rPr>
          <w:sz w:val="22"/>
          <w:szCs w:val="22"/>
        </w:rPr>
      </w:pPr>
    </w:p>
    <w:p w14:paraId="2C13E7B6" w14:textId="77777777" w:rsidR="006949FA" w:rsidRDefault="006949FA" w:rsidP="006949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Selv om antallet deltakere er 10 eller færre, er det kun tillatt å arrangere eller delta på private sammenkomster i lokaler som er dimensjonert slik at alle deltakerne kan holde 2 meters avstand. </w:t>
      </w:r>
    </w:p>
    <w:p w14:paraId="12ACF7C7" w14:textId="7A7AA5A0" w:rsidR="006949FA" w:rsidRDefault="006949FA" w:rsidP="006949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Forbudet gjelder ikke private sammenkomster der alle de tilstedeværende er fra samme husstand. </w:t>
      </w:r>
    </w:p>
    <w:p w14:paraId="4E30D48C" w14:textId="4256EE94" w:rsidR="006949FA" w:rsidRDefault="006949FA" w:rsidP="006949FA">
      <w:pPr>
        <w:pStyle w:val="Default"/>
        <w:rPr>
          <w:sz w:val="22"/>
          <w:szCs w:val="22"/>
        </w:rPr>
      </w:pPr>
    </w:p>
    <w:p w14:paraId="1C0B76F0" w14:textId="77777777" w:rsidR="006949FA" w:rsidRDefault="006949FA" w:rsidP="006949FA">
      <w:pPr>
        <w:pStyle w:val="Default"/>
        <w:rPr>
          <w:sz w:val="22"/>
          <w:szCs w:val="22"/>
        </w:rPr>
      </w:pPr>
    </w:p>
    <w:p w14:paraId="287BD872" w14:textId="7F099FB0" w:rsidR="006949FA" w:rsidRPr="001626EC" w:rsidRDefault="006949FA" w:rsidP="006949FA">
      <w:pPr>
        <w:rPr>
          <w:b/>
          <w:bCs/>
        </w:rPr>
      </w:pPr>
      <w:r w:rsidRPr="001626EC">
        <w:rPr>
          <w:b/>
          <w:bCs/>
        </w:rPr>
        <w:t xml:space="preserve">§ </w:t>
      </w:r>
      <w:r w:rsidR="00510A7C">
        <w:rPr>
          <w:b/>
          <w:bCs/>
        </w:rPr>
        <w:t>3.</w:t>
      </w:r>
      <w:r w:rsidRPr="001626EC">
        <w:rPr>
          <w:b/>
          <w:bCs/>
        </w:rPr>
        <w:t xml:space="preserve"> Forbud mot arrangementer</w:t>
      </w:r>
    </w:p>
    <w:p w14:paraId="322B599E" w14:textId="45A76D23" w:rsidR="006949FA" w:rsidRDefault="006949FA" w:rsidP="006949FA">
      <w:r>
        <w:t>Det er ikke tillatt å gjennomføre arrangementer, jf. § 13 i nasjonal covid-19-forskrift, med unntak av:</w:t>
      </w:r>
    </w:p>
    <w:p w14:paraId="6A774464" w14:textId="1447353B" w:rsidR="00D23ECA" w:rsidRDefault="006949FA" w:rsidP="00D23ECA">
      <w:r>
        <w:t>a.</w:t>
      </w:r>
      <w:r>
        <w:tab/>
      </w:r>
      <w:r w:rsidR="00D23ECA">
        <w:t>Arrangementer med inntil 20 personer innendørs, med faste tilviste plasser. Dette omfatter ikke private sammenkomster på offentlig sted, jf</w:t>
      </w:r>
      <w:bookmarkStart w:id="0" w:name="_Hlk72860647"/>
      <w:r w:rsidR="00D23ECA">
        <w:t>. forskrift 27. mars 2020 nr. 470 om smitteverntiltak mv. ved koronautbruddet (covid-19-forskriften)</w:t>
      </w:r>
      <w:bookmarkEnd w:id="0"/>
      <w:r w:rsidR="00D23ECA">
        <w:t xml:space="preserve"> § 13 bokstav f)</w:t>
      </w:r>
    </w:p>
    <w:p w14:paraId="7A7B3ADF" w14:textId="343E1990" w:rsidR="00D23ECA" w:rsidRDefault="00D23ECA" w:rsidP="00D23ECA">
      <w:r>
        <w:lastRenderedPageBreak/>
        <w:t xml:space="preserve">b. </w:t>
      </w:r>
      <w:r>
        <w:tab/>
        <w:t>Arrangementer utendørs med inntil 50 personer, med faste tilviste plasser og 200 personer utendørs, med faste tilviste plasser og fastmonterte seter.</w:t>
      </w:r>
    </w:p>
    <w:p w14:paraId="4A0B9B38" w14:textId="376ABE55" w:rsidR="00D23ECA" w:rsidRDefault="00D23ECA" w:rsidP="00D23ECA">
      <w:r>
        <w:t>c.</w:t>
      </w:r>
      <w:r>
        <w:tab/>
        <w:t xml:space="preserve">Idrettsarrangement </w:t>
      </w:r>
      <w:r w:rsidR="00510A7C">
        <w:t xml:space="preserve">utendørs </w:t>
      </w:r>
      <w:r>
        <w:t>for barn og unge under 20 år. Rådmannen gis fullmakt til å fastsette begrensninger i antall deltakere.</w:t>
      </w:r>
    </w:p>
    <w:p w14:paraId="4419D1D3" w14:textId="65087DC3" w:rsidR="006949FA" w:rsidRDefault="00D23ECA" w:rsidP="006949FA">
      <w:r>
        <w:t>d.</w:t>
      </w:r>
      <w:r>
        <w:tab/>
      </w:r>
      <w:r w:rsidR="006949FA">
        <w:t>Begravelser, bisettelser og seremonier ved grav med inntil 50 personer til stede.</w:t>
      </w:r>
    </w:p>
    <w:p w14:paraId="2D9353CF" w14:textId="1855971A" w:rsidR="006949FA" w:rsidRDefault="00D23ECA" w:rsidP="006949FA">
      <w:r>
        <w:t>e</w:t>
      </w:r>
      <w:r w:rsidR="006949FA">
        <w:t>.</w:t>
      </w:r>
      <w:r w:rsidR="006949FA">
        <w:tab/>
        <w:t xml:space="preserve">Andre livssynssamlinger og seremonier i tros- og </w:t>
      </w:r>
      <w:proofErr w:type="spellStart"/>
      <w:r w:rsidR="006949FA">
        <w:t>livssynshus</w:t>
      </w:r>
      <w:proofErr w:type="spellEnd"/>
      <w:r w:rsidR="006949FA">
        <w:t>, inkludert seremonier ved vielser, dåp og konfirmasjon, med inntil 20 personer til stede.</w:t>
      </w:r>
    </w:p>
    <w:p w14:paraId="080302F8" w14:textId="5E55D54C" w:rsidR="006949FA" w:rsidRDefault="00D23ECA" w:rsidP="006949FA">
      <w:r>
        <w:t>f</w:t>
      </w:r>
      <w:r w:rsidR="006949FA">
        <w:t>.</w:t>
      </w:r>
      <w:r w:rsidR="006949FA">
        <w:tab/>
        <w:t>Digitale arrangementer med maksimalt fem personer til stede, i tillegg til utøvere og annet nødvendig produksjonspersonell.</w:t>
      </w:r>
    </w:p>
    <w:p w14:paraId="7695A49B" w14:textId="696E131E" w:rsidR="006949FA" w:rsidRDefault="00D23ECA" w:rsidP="006949FA">
      <w:r>
        <w:t>g</w:t>
      </w:r>
      <w:r w:rsidR="006949FA">
        <w:t>.</w:t>
      </w:r>
      <w:r w:rsidR="006949FA">
        <w:tab/>
        <w:t>Utendørs treningskamper og seriekamper i fotballens to øverste divisjoner for kvinner og menn, uten publikum til stede.</w:t>
      </w:r>
    </w:p>
    <w:p w14:paraId="65D8B735" w14:textId="3CBD7E8A" w:rsidR="006949FA" w:rsidRDefault="00D23ECA" w:rsidP="006949FA">
      <w:r>
        <w:t>h</w:t>
      </w:r>
      <w:r w:rsidR="006949FA">
        <w:t>.</w:t>
      </w:r>
      <w:r w:rsidR="006949FA">
        <w:tab/>
        <w:t>Midlertidige utendørsmarkeder.</w:t>
      </w:r>
    </w:p>
    <w:p w14:paraId="6B363768" w14:textId="07667015" w:rsidR="006949FA" w:rsidRDefault="00D23ECA" w:rsidP="006949FA">
      <w:r>
        <w:t>i</w:t>
      </w:r>
      <w:r w:rsidR="006949FA">
        <w:t>.</w:t>
      </w:r>
      <w:r w:rsidR="006949FA">
        <w:tab/>
        <w:t xml:space="preserve">Serie- og NM-finale i topphåndballen for kvinner, opp- og </w:t>
      </w:r>
      <w:proofErr w:type="spellStart"/>
      <w:r w:rsidR="006949FA">
        <w:t>nedrykkskvalifiseringsspill</w:t>
      </w:r>
      <w:proofErr w:type="spellEnd"/>
      <w:r w:rsidR="006949FA">
        <w:t xml:space="preserve"> til REMA 1000-ligaen for menn, samt nødvendige treningskamper som forberedelse til dette, uten publikum til stede.</w:t>
      </w:r>
    </w:p>
    <w:p w14:paraId="6077801C" w14:textId="48FE6981" w:rsidR="00903FE1" w:rsidRPr="001626EC" w:rsidRDefault="006949FA" w:rsidP="00903FE1">
      <w:pPr>
        <w:rPr>
          <w:b/>
          <w:bCs/>
        </w:rPr>
      </w:pPr>
      <w:r w:rsidRPr="001626EC">
        <w:rPr>
          <w:b/>
          <w:bCs/>
        </w:rPr>
        <w:t xml:space="preserve">§ </w:t>
      </w:r>
      <w:r w:rsidR="00510A7C">
        <w:rPr>
          <w:b/>
          <w:bCs/>
        </w:rPr>
        <w:t>4.</w:t>
      </w:r>
      <w:r w:rsidRPr="001626EC">
        <w:rPr>
          <w:b/>
          <w:bCs/>
        </w:rPr>
        <w:t xml:space="preserve"> </w:t>
      </w:r>
      <w:r w:rsidR="00903FE1" w:rsidRPr="001626EC">
        <w:rPr>
          <w:b/>
          <w:bCs/>
        </w:rPr>
        <w:t>Serverings- og skjenkesteder</w:t>
      </w:r>
    </w:p>
    <w:p w14:paraId="69A85823" w14:textId="3DD3F70E" w:rsidR="00903FE1" w:rsidRDefault="00903FE1" w:rsidP="00903FE1">
      <w:r>
        <w:t>Serverings- og skjenkesteder i Ullensaker kommune kan holde åpent dersom de oppfyller kravene til forsvarlig drift ved serveringssteder som følger av forskrift 27. mars 2020 nr. 470 om smitteverntiltak mv. ved koronautbruddet (covid-19-forskriften).</w:t>
      </w:r>
    </w:p>
    <w:p w14:paraId="251A7819" w14:textId="19CE1D51" w:rsidR="006949FA" w:rsidRDefault="00903FE1" w:rsidP="00903FE1">
      <w:r>
        <w:t xml:space="preserve">Utøvelse av skjenkebevilling etter alkoholloven kapittel 4 og 5 skal opphøre kl. 22.00. Konsum av </w:t>
      </w:r>
      <w:proofErr w:type="spellStart"/>
      <w:r>
        <w:t>utskjenket</w:t>
      </w:r>
      <w:proofErr w:type="spellEnd"/>
      <w:r>
        <w:t xml:space="preserve"> alkoholholdig drikk må opphøre senest 30 minutter etter dette. Skjenkebevilling som gjelder minibar eller </w:t>
      </w:r>
      <w:proofErr w:type="spellStart"/>
      <w:r>
        <w:t>room</w:t>
      </w:r>
      <w:proofErr w:type="spellEnd"/>
      <w:r>
        <w:t xml:space="preserve"> service kan ikke utøves.</w:t>
      </w:r>
    </w:p>
    <w:p w14:paraId="13475DF5" w14:textId="02B9F3AD" w:rsidR="00903FE1" w:rsidRPr="001626EC" w:rsidRDefault="00903FE1" w:rsidP="00903FE1">
      <w:pPr>
        <w:rPr>
          <w:b/>
          <w:bCs/>
        </w:rPr>
      </w:pPr>
      <w:r w:rsidRPr="001626EC">
        <w:rPr>
          <w:b/>
          <w:bCs/>
        </w:rPr>
        <w:t xml:space="preserve">§ </w:t>
      </w:r>
      <w:r w:rsidR="00510A7C">
        <w:rPr>
          <w:b/>
          <w:bCs/>
        </w:rPr>
        <w:t>5.</w:t>
      </w:r>
      <w:r w:rsidRPr="001626EC">
        <w:rPr>
          <w:b/>
          <w:bCs/>
        </w:rPr>
        <w:t xml:space="preserve"> Øvrige smitteverntiltak</w:t>
      </w:r>
    </w:p>
    <w:p w14:paraId="5390FF0A" w14:textId="27EB50E5" w:rsidR="00903FE1" w:rsidRDefault="00903FE1" w:rsidP="00903FE1">
      <w:proofErr w:type="gramStart"/>
      <w:r>
        <w:t>For øvrig</w:t>
      </w:r>
      <w:proofErr w:type="gramEnd"/>
      <w:r>
        <w:t xml:space="preserve"> gjelder </w:t>
      </w:r>
      <w:r w:rsidR="00D23ECA" w:rsidRPr="00D23ECA">
        <w:t>forskrift 27. mars 2020 nr. 470 om smitteverntiltak mv. ved koronautbruddet (covid-19-forskriften</w:t>
      </w:r>
      <w:r w:rsidR="00D23ECA" w:rsidRPr="00510A7C">
        <w:t>)</w:t>
      </w:r>
      <w:r w:rsidR="00510A7C" w:rsidRPr="00510A7C">
        <w:t xml:space="preserve"> §§18a, med unntak av </w:t>
      </w:r>
      <w:r w:rsidR="00A82003">
        <w:t xml:space="preserve">bokstavene e og f og slik at </w:t>
      </w:r>
      <w:r w:rsidR="00510A7C">
        <w:t xml:space="preserve">bowling- og </w:t>
      </w:r>
      <w:r w:rsidR="00510A7C" w:rsidRPr="00510A7C">
        <w:t>bingohaller</w:t>
      </w:r>
      <w:r w:rsidR="00510A7C">
        <w:t xml:space="preserve"> som kan holde åpent</w:t>
      </w:r>
      <w:r w:rsidR="00510A7C" w:rsidRPr="00EB0162">
        <w:t xml:space="preserve">, </w:t>
      </w:r>
      <w:r w:rsidR="00EB0162" w:rsidRPr="00EB0162">
        <w:t>18</w:t>
      </w:r>
      <w:r w:rsidR="00510A7C" w:rsidRPr="00EB0162">
        <w:t xml:space="preserve">b og </w:t>
      </w:r>
      <w:r w:rsidR="00EB0162" w:rsidRPr="00EB0162">
        <w:t>18</w:t>
      </w:r>
      <w:r w:rsidR="00510A7C" w:rsidRPr="00EB0162">
        <w:t>e</w:t>
      </w:r>
      <w:r w:rsidR="00EB0162" w:rsidRPr="00EB0162">
        <w:t>.</w:t>
      </w:r>
    </w:p>
    <w:p w14:paraId="48088AE9" w14:textId="678B6256" w:rsidR="006949FA" w:rsidRPr="006949FA" w:rsidRDefault="006949FA" w:rsidP="006949FA">
      <w:pPr>
        <w:rPr>
          <w:b/>
          <w:bCs/>
        </w:rPr>
      </w:pPr>
      <w:r w:rsidRPr="006949FA">
        <w:rPr>
          <w:b/>
          <w:bCs/>
        </w:rPr>
        <w:t xml:space="preserve">§ </w:t>
      </w:r>
      <w:r w:rsidR="00510A7C">
        <w:rPr>
          <w:b/>
          <w:bCs/>
        </w:rPr>
        <w:t>6.</w:t>
      </w:r>
      <w:r w:rsidR="00D23ECA">
        <w:rPr>
          <w:b/>
          <w:bCs/>
        </w:rPr>
        <w:t xml:space="preserve"> </w:t>
      </w:r>
      <w:r w:rsidRPr="006949FA">
        <w:rPr>
          <w:b/>
          <w:bCs/>
        </w:rPr>
        <w:t>Ansvar</w:t>
      </w:r>
    </w:p>
    <w:p w14:paraId="0AC5EB6F" w14:textId="77777777" w:rsidR="006949FA" w:rsidRDefault="006949FA" w:rsidP="006949FA">
      <w:r>
        <w:t>Ullensaker kommune påtar seg ikke økonomisk ansvar som følge av pålagte restriksjoner.</w:t>
      </w:r>
    </w:p>
    <w:p w14:paraId="65E5AC2E" w14:textId="5AB471F0" w:rsidR="006949FA" w:rsidRPr="006949FA" w:rsidRDefault="006949FA" w:rsidP="006949FA">
      <w:pPr>
        <w:rPr>
          <w:b/>
          <w:bCs/>
        </w:rPr>
      </w:pPr>
      <w:r w:rsidRPr="006949FA">
        <w:rPr>
          <w:b/>
          <w:bCs/>
        </w:rPr>
        <w:t xml:space="preserve">§ </w:t>
      </w:r>
      <w:r w:rsidR="00510A7C">
        <w:rPr>
          <w:b/>
          <w:bCs/>
        </w:rPr>
        <w:t>7.</w:t>
      </w:r>
      <w:r w:rsidR="00D23ECA">
        <w:rPr>
          <w:b/>
          <w:bCs/>
        </w:rPr>
        <w:t xml:space="preserve"> </w:t>
      </w:r>
      <w:r w:rsidRPr="006949FA">
        <w:rPr>
          <w:b/>
          <w:bCs/>
        </w:rPr>
        <w:t>Straff</w:t>
      </w:r>
    </w:p>
    <w:p w14:paraId="370B5D05" w14:textId="77777777" w:rsidR="006949FA" w:rsidRDefault="006949FA" w:rsidP="006949FA">
      <w:r>
        <w:t>Forsettlig eller uaktsom overtredelse av bestemmelser i denne forskrift kan straffes iht. smittevernloven § 8-1.</w:t>
      </w:r>
    </w:p>
    <w:p w14:paraId="49FC4968" w14:textId="1BFAAD23" w:rsidR="006949FA" w:rsidRPr="006949FA" w:rsidRDefault="006949FA" w:rsidP="006949FA">
      <w:pPr>
        <w:rPr>
          <w:b/>
          <w:bCs/>
        </w:rPr>
      </w:pPr>
      <w:r w:rsidRPr="006949FA">
        <w:rPr>
          <w:b/>
          <w:bCs/>
        </w:rPr>
        <w:t xml:space="preserve">§ </w:t>
      </w:r>
      <w:r w:rsidR="00510A7C">
        <w:rPr>
          <w:b/>
          <w:bCs/>
        </w:rPr>
        <w:t>8</w:t>
      </w:r>
      <w:r w:rsidRPr="006949FA">
        <w:rPr>
          <w:b/>
          <w:bCs/>
        </w:rPr>
        <w:t>.</w:t>
      </w:r>
      <w:r w:rsidR="00510A7C">
        <w:rPr>
          <w:b/>
          <w:bCs/>
        </w:rPr>
        <w:t xml:space="preserve"> </w:t>
      </w:r>
      <w:r w:rsidRPr="006949FA">
        <w:rPr>
          <w:b/>
          <w:bCs/>
        </w:rPr>
        <w:t>Ikrafttredelse og varighet</w:t>
      </w:r>
    </w:p>
    <w:p w14:paraId="4B677435" w14:textId="4D2AEFF3" w:rsidR="006949FA" w:rsidRDefault="006949FA" w:rsidP="006949FA">
      <w:r>
        <w:t xml:space="preserve">Denne forskriften trer i kraft </w:t>
      </w:r>
      <w:r w:rsidR="00D23ECA">
        <w:t>straks</w:t>
      </w:r>
      <w:r>
        <w:t xml:space="preserve"> og gjelder </w:t>
      </w:r>
      <w:r w:rsidR="00D23ECA">
        <w:t>inntil videre</w:t>
      </w:r>
      <w:r>
        <w:t>.</w:t>
      </w:r>
    </w:p>
    <w:p w14:paraId="0344170C" w14:textId="6634CBB3" w:rsidR="00A82003" w:rsidRDefault="00A82003" w:rsidP="006949FA"/>
    <w:sectPr w:rsidR="00A8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FA"/>
    <w:rsid w:val="00031819"/>
    <w:rsid w:val="001626EC"/>
    <w:rsid w:val="002156D4"/>
    <w:rsid w:val="004A2A6B"/>
    <w:rsid w:val="00510A7C"/>
    <w:rsid w:val="006949FA"/>
    <w:rsid w:val="00696374"/>
    <w:rsid w:val="00774925"/>
    <w:rsid w:val="00884973"/>
    <w:rsid w:val="00903FE1"/>
    <w:rsid w:val="009573A0"/>
    <w:rsid w:val="009C00D5"/>
    <w:rsid w:val="00A263D0"/>
    <w:rsid w:val="00A82003"/>
    <w:rsid w:val="00C30F69"/>
    <w:rsid w:val="00D23ECA"/>
    <w:rsid w:val="00EB0162"/>
    <w:rsid w:val="00F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1F7F"/>
  <w15:chartTrackingRefBased/>
  <w15:docId w15:val="{599C884D-AC5F-4B24-A48A-CB7044B1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94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9F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3F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3F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3F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3F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3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Kristian Borud</dc:creator>
  <cp:keywords/>
  <dc:description/>
  <cp:lastModifiedBy>Steffen Nystrøm</cp:lastModifiedBy>
  <cp:revision>2</cp:revision>
  <dcterms:created xsi:type="dcterms:W3CDTF">2021-05-26T10:05:00Z</dcterms:created>
  <dcterms:modified xsi:type="dcterms:W3CDTF">2021-05-26T10:05:00Z</dcterms:modified>
</cp:coreProperties>
</file>